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A075" w14:textId="5AE6F169" w:rsidR="00DA2378" w:rsidRPr="00DA2378" w:rsidRDefault="00DA2378" w:rsidP="00104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UDOSTĘPNIANIA KODÓW LEGIMI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GMINNEJ </w:t>
      </w:r>
      <w:r w:rsidRPr="00DA23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BIBLIOTECE PUBLICZNEJ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TERESINIE ( wraz z filiami)</w:t>
      </w:r>
    </w:p>
    <w:p w14:paraId="39A38BB6" w14:textId="77777777" w:rsidR="00DA2378" w:rsidRPr="00DA2378" w:rsidRDefault="00DA2378" w:rsidP="00DA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otrzymania kodu dostępu do platformy </w:t>
      </w:r>
      <w:proofErr w:type="spellStart"/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>Legimi</w:t>
      </w:r>
      <w:proofErr w:type="spellEnd"/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posiadanie aktywnego konta czytelnika, tzn.:</w:t>
      </w:r>
    </w:p>
    <w:p w14:paraId="52338B79" w14:textId="77777777" w:rsidR="00DA2378" w:rsidRPr="00DA2378" w:rsidRDefault="00DA2378" w:rsidP="00DA23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być właścicielem konta lub opiekunem prawnym czytelnika małoletniego,</w:t>
      </w:r>
    </w:p>
    <w:p w14:paraId="1E7A904E" w14:textId="77777777" w:rsidR="00DA2378" w:rsidRPr="00DA2378" w:rsidRDefault="00DA2378" w:rsidP="00DA23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>konto nie jest zablokowane (z powodu przetrzymania wypożyczonych pozycji po terminie ich zwrotu lub nieuregulowanych należności finansowych),</w:t>
      </w:r>
    </w:p>
    <w:p w14:paraId="5EFEB0AA" w14:textId="77777777" w:rsidR="00DA2378" w:rsidRPr="00DA2378" w:rsidRDefault="00DA2378" w:rsidP="00DA237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>w historii konta znajduje się przynajmniej jedno wypożyczenie książek lub multimediów dokonane w ciągu ostatnich 6 miesięcy.</w:t>
      </w:r>
    </w:p>
    <w:p w14:paraId="6BCC49AA" w14:textId="27DFD7EA" w:rsidR="00DA2378" w:rsidRPr="00DA2378" w:rsidRDefault="00DA2378" w:rsidP="00DA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Kody nie podlegają rezerwacjom – jeśli w momencie weryfikacji zgłoszenia konto czytelnika nie spełnia warunków z pkt. 1, to kod nie zostanie udostępniony. Po uregulowaniu stanu konta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ponowić </w:t>
      </w: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zgłoszenie.</w:t>
      </w:r>
    </w:p>
    <w:p w14:paraId="1732EBC8" w14:textId="1E7EE94D" w:rsidR="00DA2378" w:rsidRDefault="00DA2378" w:rsidP="00DA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jedno konto czytelnika może zostać wydany 1 kod </w:t>
      </w:r>
    </w:p>
    <w:p w14:paraId="05C8FBC7" w14:textId="397318BC" w:rsidR="00104F5C" w:rsidRPr="00104F5C" w:rsidRDefault="00104F5C" w:rsidP="00104F5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04F5C">
        <w:rPr>
          <w:rFonts w:ascii="Times New Roman" w:eastAsia="Times New Roman" w:hAnsi="Times New Roman" w:cs="Times New Roman"/>
          <w:sz w:val="24"/>
          <w:szCs w:val="24"/>
          <w:lang w:eastAsia="pl-PL"/>
        </w:rPr>
        <w:t>ula dostępnych kodów odnawia się co miesiąc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8C1639" w14:textId="77777777" w:rsidR="00DA2378" w:rsidRPr="00DA2378" w:rsidRDefault="00DA2378" w:rsidP="00DA23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Zgłoszenia:</w:t>
      </w:r>
    </w:p>
    <w:p w14:paraId="442D2E41" w14:textId="59F45633" w:rsidR="00DA2378" w:rsidRPr="00104F5C" w:rsidRDefault="00DA2378" w:rsidP="00104F5C">
      <w:pPr>
        <w:pStyle w:val="Akapitzlist"/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F5C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prośby o udostępnienie kodu należy zgłaszać od godziny 8.00 pierwszego dnia roboczego danego miesiąca osobiście w placówce bibliotecznej lu</w:t>
      </w:r>
      <w:r w:rsidR="00104F5C" w:rsidRPr="00104F5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104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pod numerem telefonu:</w:t>
      </w:r>
    </w:p>
    <w:p w14:paraId="3C457332" w14:textId="4D3FA69A" w:rsidR="00DA2378" w:rsidRDefault="00DA2378" w:rsidP="00DA23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Teresin biblioteka główna- 512 633 920</w:t>
      </w:r>
    </w:p>
    <w:p w14:paraId="48817E3F" w14:textId="676A7488" w:rsidR="00DA2378" w:rsidRDefault="00DA2378" w:rsidP="00DA237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Filia w Szymanowie- 512</w:t>
      </w:r>
      <w:r w:rsidR="00104F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633</w:t>
      </w:r>
      <w:r w:rsidR="00104F5C">
        <w:rPr>
          <w:rFonts w:ascii="Times New Roman" w:eastAsia="Times New Roman" w:hAnsi="Times New Roman" w:cs="Times New Roman"/>
          <w:sz w:val="24"/>
          <w:szCs w:val="24"/>
          <w:lang w:eastAsia="pl-PL"/>
        </w:rPr>
        <w:t> 507</w:t>
      </w:r>
    </w:p>
    <w:p w14:paraId="7194AA6A" w14:textId="65EEAD73" w:rsidR="00104F5C" w:rsidRDefault="00104F5C" w:rsidP="00104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Filia Dworzec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TO.Kultura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512 333 326</w:t>
      </w:r>
    </w:p>
    <w:p w14:paraId="0E922B7E" w14:textId="00BBA444" w:rsidR="00104F5C" w:rsidRPr="00104F5C" w:rsidRDefault="00104F5C" w:rsidP="00104F5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otrzymać kod należy przygotować dane : </w:t>
      </w: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karty czytelnika i/lub PIN (obydwa numery znajdują się pod kodem kreskowym na karcie).</w:t>
      </w:r>
    </w:p>
    <w:p w14:paraId="28B25D78" w14:textId="14E22540" w:rsidR="00104F5C" w:rsidRPr="00DA2378" w:rsidRDefault="00104F5C" w:rsidP="00104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Logowanie</w:t>
      </w:r>
    </w:p>
    <w:p w14:paraId="61C06159" w14:textId="77777777" w:rsidR="00DA2378" w:rsidRPr="00DA2378" w:rsidRDefault="00DA2378" w:rsidP="00DA2378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kod jest ważny 30 dni od daty aktywowania, należy go aktywować do ostatniego dnia danego miesiąca,</w:t>
      </w:r>
    </w:p>
    <w:p w14:paraId="0F185345" w14:textId="4DC58EAE" w:rsidR="00104F5C" w:rsidRPr="00DA2378" w:rsidRDefault="00DA2378" w:rsidP="00104F5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wykorzystać otrzymany kod należy zarejestrować się na stronie </w:t>
      </w:r>
      <w:hyperlink r:id="rId5" w:history="1">
        <w:r w:rsidRPr="00DA23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https://www.legimi.pl/mazowieckie/</w:t>
        </w:r>
      </w:hyperlink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FB13B6" w14:textId="0891F452" w:rsidR="00DA2378" w:rsidRPr="00DA2378" w:rsidRDefault="00DA2378" w:rsidP="00DA23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które nie wykorzystają otrzymanego kodu, będą podlegały miesięcznej karencji, podczas której nie będą mogły otrzymać dostępu do platformy </w:t>
      </w:r>
      <w:proofErr w:type="spellStart"/>
      <w:r w:rsidRPr="00DA2378">
        <w:rPr>
          <w:rFonts w:ascii="Times New Roman" w:eastAsia="Times New Roman" w:hAnsi="Times New Roman" w:cs="Times New Roman"/>
          <w:sz w:val="24"/>
          <w:szCs w:val="24"/>
          <w:lang w:eastAsia="pl-PL"/>
        </w:rPr>
        <w:t>Legimi</w:t>
      </w:r>
      <w:proofErr w:type="spellEnd"/>
      <w:r w:rsidR="00104F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D82EC1" w14:textId="77777777" w:rsidR="00185DD6" w:rsidRDefault="00185DD6">
      <w:bookmarkStart w:id="0" w:name="_GoBack"/>
      <w:bookmarkEnd w:id="0"/>
    </w:p>
    <w:sectPr w:rsidR="0018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5184E"/>
    <w:multiLevelType w:val="multilevel"/>
    <w:tmpl w:val="5E80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DE"/>
    <w:rsid w:val="00104F5C"/>
    <w:rsid w:val="00185DD6"/>
    <w:rsid w:val="008538DE"/>
    <w:rsid w:val="00BE1C05"/>
    <w:rsid w:val="00D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5C8E"/>
  <w15:chartTrackingRefBased/>
  <w15:docId w15:val="{5C005394-24ED-4336-B976-BE2A8E49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8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mi.pl/mazowieck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Starus</dc:creator>
  <cp:keywords/>
  <dc:description/>
  <cp:lastModifiedBy>Aleksandra Starus</cp:lastModifiedBy>
  <cp:revision>3</cp:revision>
  <dcterms:created xsi:type="dcterms:W3CDTF">2025-01-10T08:58:00Z</dcterms:created>
  <dcterms:modified xsi:type="dcterms:W3CDTF">2025-01-10T09:18:00Z</dcterms:modified>
</cp:coreProperties>
</file>